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"/>
          <w:szCs w:val="24"/>
        </w:rPr>
      </w:pPr>
    </w:p>
    <w:tbl>
      <w:tblPr>
        <w:tblStyle w:val="5"/>
        <w:tblpPr w:leftFromText="180" w:rightFromText="180" w:vertAnchor="text" w:horzAnchor="page" w:tblpX="546" w:tblpY="473"/>
        <w:tblOverlap w:val="never"/>
        <w:tblW w:w="15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552"/>
        <w:gridCol w:w="274"/>
        <w:gridCol w:w="1207"/>
        <w:gridCol w:w="19"/>
        <w:gridCol w:w="908"/>
        <w:gridCol w:w="300"/>
        <w:gridCol w:w="906"/>
        <w:gridCol w:w="51"/>
        <w:gridCol w:w="1193"/>
        <w:gridCol w:w="140"/>
        <w:gridCol w:w="1147"/>
        <w:gridCol w:w="71"/>
        <w:gridCol w:w="814"/>
        <w:gridCol w:w="330"/>
        <w:gridCol w:w="655"/>
        <w:gridCol w:w="320"/>
        <w:gridCol w:w="480"/>
        <w:gridCol w:w="739"/>
        <w:gridCol w:w="247"/>
        <w:gridCol w:w="840"/>
        <w:gridCol w:w="1332"/>
        <w:gridCol w:w="90"/>
        <w:gridCol w:w="1182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dxa"/>
          <w:wAfter w:w="1422" w:type="dxa"/>
          <w:trHeight w:val="314" w:hRule="atLeast"/>
        </w:trPr>
        <w:tc>
          <w:tcPr>
            <w:tcW w:w="14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dxa"/>
          <w:wAfter w:w="1422" w:type="dxa"/>
          <w:trHeight w:val="314" w:hRule="atLeast"/>
        </w:trPr>
        <w:tc>
          <w:tcPr>
            <w:tcW w:w="13968" w:type="dxa"/>
            <w:gridSpan w:val="2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 xml:space="preserve">中小学校体育工作评估审核结果报表  </w:t>
            </w:r>
          </w:p>
        </w:tc>
        <w:tc>
          <w:tcPr>
            <w:tcW w:w="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199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right="20"/>
              <w:jc w:val="right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报送单位（盖章）：</w:t>
            </w:r>
          </w:p>
        </w:tc>
        <w:tc>
          <w:tcPr>
            <w:tcW w:w="148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 w:right="-720" w:rightChars="-300"/>
              <w:rPr>
                <w:rFonts w:hint="eastAsia" w:ascii="微软雅黑" w:hAnsi="微软雅黑" w:eastAsia="微软雅黑"/>
                <w:sz w:val="22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荥阳市</w:t>
            </w:r>
            <w:r>
              <w:rPr>
                <w:rFonts w:hint="eastAsia" w:ascii="微软雅黑" w:hAnsi="微软雅黑" w:eastAsia="微软雅黑"/>
                <w:sz w:val="22"/>
                <w:szCs w:val="24"/>
                <w:lang w:eastAsia="zh-CN"/>
              </w:rPr>
              <w:t>教育局</w:t>
            </w:r>
          </w:p>
        </w:tc>
        <w:tc>
          <w:tcPr>
            <w:tcW w:w="122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21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学校类别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学校总数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优秀等级学校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%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良好等级学校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%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合格等级学校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%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不合格学校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加分学校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%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小学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55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12.73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43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78.18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9.09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25.45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中学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17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23.53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76.47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29.41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高中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66.67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33.33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66.67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九年一贯制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5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40.00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60.00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20.00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十二年一贯制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完全中学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中职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66.67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33.33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66.67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总计</w:t>
            </w:r>
          </w:p>
        </w:tc>
        <w:tc>
          <w:tcPr>
            <w:tcW w:w="14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86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19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22.09</w:t>
            </w:r>
          </w:p>
        </w:tc>
        <w:tc>
          <w:tcPr>
            <w:tcW w:w="1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62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72.09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5.81</w:t>
            </w: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0.00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30.23</w:t>
            </w:r>
          </w:p>
        </w:tc>
        <w:tc>
          <w:tcPr>
            <w:tcW w:w="2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4" w:hRule="atLeast"/>
        </w:trPr>
        <w:tc>
          <w:tcPr>
            <w:tcW w:w="199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tabs>
          <w:tab w:val="left" w:pos="4560"/>
        </w:tabs>
        <w:spacing w:beforeLines="0" w:afterLines="0"/>
        <w:rPr>
          <w:rFonts w:hint="default"/>
          <w:sz w:val="24"/>
          <w:szCs w:val="24"/>
        </w:rPr>
      </w:pPr>
      <w:bookmarkStart w:id="0" w:name="_GoBack"/>
      <w:bookmarkEnd w:id="0"/>
    </w:p>
    <w:sectPr>
      <w:pgSz w:w="16838" w:h="11905" w:orient="landscape"/>
      <w:pgMar w:top="850" w:right="340" w:bottom="964" w:left="113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方正黑体_GBK"/>
    <w:panose1 w:val="020B0503020204020204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FEE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color w:val="000000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color w:val="000000"/>
      <w:sz w:val="32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i/>
      <w:color w:val="000000"/>
      <w:sz w:val="28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/>
      <w:b/>
      <w:color w:val="000000"/>
      <w:sz w:val="26"/>
      <w:szCs w:val="24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Office_11.8.2.12065_F1E327BC-269C-435d-A152-05C5408002CA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2024-01-15T10:20:45Z</dcterms:created>
  <dc:creator>huawei</dc:creator>
  <cp:lastModifiedBy>huawei</cp:lastModifiedBy>
  <dcterms:modified xsi:type="dcterms:W3CDTF">2024-01-15T10:21:35Z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6D8CA994C0ED5857AF96A4656EBA6A8A</vt:lpwstr>
  </property>
</Properties>
</file>